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D32" w14:textId="3752A441" w:rsidR="00EF226B" w:rsidRDefault="00F4336C" w:rsidP="00EF226B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52A1E100" wp14:editId="2741ADEB">
            <wp:extent cx="1599565" cy="1254125"/>
            <wp:effectExtent l="0" t="0" r="635" b="317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Default="00EF226B" w:rsidP="00EF226B">
      <w:pPr>
        <w:pStyle w:val="Title"/>
        <w:rPr>
          <w:sz w:val="24"/>
          <w:szCs w:val="24"/>
        </w:rPr>
      </w:pPr>
    </w:p>
    <w:p w14:paraId="2D504C3B" w14:textId="10E95DB4" w:rsidR="00EF226B" w:rsidRPr="009171A5" w:rsidRDefault="00EF226B" w:rsidP="00EF226B">
      <w:pPr>
        <w:pStyle w:val="Title"/>
        <w:ind w:right="-834"/>
        <w:rPr>
          <w:rFonts w:ascii="Calibri" w:hAnsi="Calibri"/>
          <w:sz w:val="24"/>
          <w:szCs w:val="24"/>
        </w:rPr>
      </w:pPr>
      <w:r w:rsidRPr="00735257">
        <w:rPr>
          <w:rFonts w:ascii="Calibri" w:hAnsi="Calibri"/>
          <w:sz w:val="24"/>
          <w:szCs w:val="24"/>
        </w:rPr>
        <w:t>CERTIFICATE OF EXPERT PRACTICE IN</w:t>
      </w:r>
      <w:r>
        <w:rPr>
          <w:rFonts w:ascii="Calibri" w:hAnsi="Calibri"/>
          <w:sz w:val="24"/>
          <w:szCs w:val="24"/>
        </w:rPr>
        <w:t xml:space="preserve"> </w:t>
      </w:r>
      <w:r w:rsidR="007D4E92">
        <w:rPr>
          <w:rFonts w:ascii="Calibri" w:hAnsi="Calibri"/>
          <w:sz w:val="24"/>
          <w:szCs w:val="24"/>
        </w:rPr>
        <w:t>POINT OF CARE TESTING</w:t>
      </w:r>
      <w:r w:rsidR="00EB23D7">
        <w:rPr>
          <w:rFonts w:ascii="Calibri" w:hAnsi="Calibri"/>
          <w:sz w:val="24"/>
          <w:szCs w:val="24"/>
        </w:rPr>
        <w:t xml:space="preserve"> </w:t>
      </w:r>
      <w:r w:rsidRPr="00735257"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>2</w:t>
      </w:r>
      <w:r w:rsidR="001F7988">
        <w:rPr>
          <w:rFonts w:ascii="Calibri" w:hAnsi="Calibri"/>
          <w:sz w:val="24"/>
          <w:szCs w:val="24"/>
        </w:rPr>
        <w:t>3</w:t>
      </w:r>
    </w:p>
    <w:p w14:paraId="7C89427B" w14:textId="77777777" w:rsidR="00EF226B" w:rsidRDefault="00EF226B" w:rsidP="00EF226B">
      <w:pPr>
        <w:jc w:val="center"/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APPLICATION FORM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CD5EF55" w14:textId="465B9924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371348C9" w14:textId="5A7E0AB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>Declaration</w:t>
      </w:r>
    </w:p>
    <w:p w14:paraId="79DC24AD" w14:textId="4A910BBA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 xml:space="preserve">n </w:t>
      </w:r>
      <w:r w:rsidR="007D4E92">
        <w:rPr>
          <w:rFonts w:ascii="Calibri" w:hAnsi="Calibri"/>
          <w:szCs w:val="24"/>
        </w:rPr>
        <w:t>Point of Care Testing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1F7988">
        <w:rPr>
          <w:rFonts w:ascii="Calibri" w:hAnsi="Calibri"/>
          <w:szCs w:val="24"/>
        </w:rPr>
      </w:r>
      <w:r w:rsidR="001F7988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Pr="00820B1C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32647FCD" w14:textId="77777777" w:rsidR="00EF226B" w:rsidRPr="00735257" w:rsidRDefault="00EF226B" w:rsidP="00EF226B">
      <w:pPr>
        <w:rPr>
          <w:rFonts w:ascii="Calibri" w:hAnsi="Calibri"/>
          <w:szCs w:val="24"/>
        </w:rPr>
      </w:pP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1F7988">
        <w:rPr>
          <w:rFonts w:ascii="Calibri" w:hAnsi="Calibri"/>
          <w:szCs w:val="24"/>
        </w:rPr>
      </w:r>
      <w:r w:rsidR="001F7988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10DD2556" w14:textId="1A444515" w:rsidR="00EF226B" w:rsidRDefault="00EF226B"/>
    <w:p w14:paraId="481AF1D2" w14:textId="4CBBF229" w:rsidR="00EF226B" w:rsidRDefault="00EF226B"/>
    <w:p w14:paraId="518E2B03" w14:textId="1C240F4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1F7988">
        <w:rPr>
          <w:rFonts w:ascii="Calibri" w:hAnsi="Calibri"/>
          <w:b/>
          <w:iCs/>
        </w:rPr>
        <w:t>710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1F7988" w:rsidP="00EF226B">
      <w:pPr>
        <w:rPr>
          <w:rFonts w:ascii="Calibri" w:hAnsi="Calibri"/>
          <w:bCs/>
        </w:rPr>
      </w:pPr>
      <w:hyperlink r:id="rId10" w:history="1">
        <w:r w:rsidR="00EF226B" w:rsidRPr="000B11B8">
          <w:rPr>
            <w:rStyle w:val="Hyperlink"/>
            <w:rFonts w:ascii="Calibri" w:hAnsi="Calibri"/>
            <w:bCs/>
          </w:rPr>
          <w:t>examinations@ibms.org</w:t>
        </w:r>
      </w:hyperlink>
      <w:r w:rsidR="00EF226B">
        <w:rPr>
          <w:rFonts w:ascii="Calibri" w:hAnsi="Calibri"/>
          <w:bCs/>
        </w:rPr>
        <w:t xml:space="preserve"> </w:t>
      </w:r>
    </w:p>
    <w:p w14:paraId="7CB16F5C" w14:textId="77777777" w:rsidR="00EF226B" w:rsidRDefault="00EF226B" w:rsidP="00EF226B">
      <w:pPr>
        <w:rPr>
          <w:rFonts w:ascii="Calibri" w:hAnsi="Calibri"/>
        </w:rPr>
      </w:pPr>
    </w:p>
    <w:p w14:paraId="3E0A24CB" w14:textId="77777777" w:rsidR="00EF226B" w:rsidRPr="00735257" w:rsidRDefault="00EF226B" w:rsidP="00EF226B">
      <w:pPr>
        <w:rPr>
          <w:rFonts w:ascii="Calibri" w:hAnsi="Calibri"/>
        </w:rPr>
      </w:pPr>
      <w:r>
        <w:rPr>
          <w:rFonts w:ascii="Calibri" w:hAnsi="Calibri"/>
        </w:rPr>
        <w:t xml:space="preserve">Please note: </w:t>
      </w:r>
      <w:r>
        <w:rPr>
          <w:rFonts w:ascii="Calibri" w:hAnsi="Calibri"/>
          <w:i/>
        </w:rPr>
        <w:t xml:space="preserve">Places for the course are limited to a maximum of 60 and will be allocated strictly on the order in which completed applications forms arrive at the IBMS. </w:t>
      </w:r>
    </w:p>
    <w:p w14:paraId="6145E5CF" w14:textId="77777777" w:rsidR="00EF226B" w:rsidRDefault="00EF226B"/>
    <w:sectPr w:rsidR="00EF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36A" w14:textId="77777777" w:rsidR="00EF226B" w:rsidRDefault="00EF226B" w:rsidP="00EF226B">
      <w:r>
        <w:separator/>
      </w:r>
    </w:p>
  </w:endnote>
  <w:endnote w:type="continuationSeparator" w:id="0">
    <w:p w14:paraId="01CC0251" w14:textId="77777777" w:rsidR="00EF226B" w:rsidRDefault="00EF226B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6E1D" w14:textId="77777777" w:rsidR="00EF226B" w:rsidRDefault="00EF226B" w:rsidP="00EF226B">
      <w:r>
        <w:separator/>
      </w:r>
    </w:p>
  </w:footnote>
  <w:footnote w:type="continuationSeparator" w:id="0">
    <w:p w14:paraId="0772DE9F" w14:textId="77777777" w:rsidR="00EF226B" w:rsidRDefault="00EF226B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12404081">
    <w:abstractNumId w:val="2"/>
  </w:num>
  <w:num w:numId="2" w16cid:durableId="999578339">
    <w:abstractNumId w:val="0"/>
  </w:num>
  <w:num w:numId="3" w16cid:durableId="39350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1F7988"/>
    <w:rsid w:val="004D514F"/>
    <w:rsid w:val="00695953"/>
    <w:rsid w:val="007D4E92"/>
    <w:rsid w:val="0083420F"/>
    <w:rsid w:val="00BF7D26"/>
    <w:rsid w:val="00C80F3E"/>
    <w:rsid w:val="00EB23D7"/>
    <w:rsid w:val="00EF226B"/>
    <w:rsid w:val="00F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5</cp:revision>
  <dcterms:created xsi:type="dcterms:W3CDTF">2021-08-03T09:05:00Z</dcterms:created>
  <dcterms:modified xsi:type="dcterms:W3CDTF">2022-07-05T08:18:00Z</dcterms:modified>
</cp:coreProperties>
</file>